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Технику выполнения нормативов наглядно можно посмотреть на официальном сайте</w:t>
      </w:r>
      <w:r>
        <w:rPr>
          <w:rStyle w:val="apple-converted-space"/>
          <w:rFonts w:ascii="Georgia" w:hAnsi="Georgia"/>
          <w:color w:val="333333"/>
        </w:rPr>
        <w:t> </w:t>
      </w:r>
      <w:hyperlink r:id="rId5" w:tgtFrame="_blank" w:history="1">
        <w:r>
          <w:rPr>
            <w:rStyle w:val="a4"/>
            <w:rFonts w:ascii="Georgia" w:hAnsi="Georgia"/>
          </w:rPr>
          <w:t>ВФСК ГТО</w:t>
        </w:r>
      </w:hyperlink>
      <w:r>
        <w:rPr>
          <w:rFonts w:ascii="Georgia" w:hAnsi="Georgia"/>
          <w:color w:val="333333"/>
        </w:rPr>
        <w:t> 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БЕГ НА ДЛИННЫЕ ДИСТАНЦИИ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Бег на выносливость проводится по беговой дорожке стадиона или любой ровной местности. Максимальное количество участников забега — 20 человек.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БЕГ НА КОРОТКИЕ ДИСТАНЦИИ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МЕТАНИЕ МЯЧА И СПОРТИВНОГО СНАРЯДА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Для тестирования используются мяч весом 50-57 гр. и спортивный снаряд весом 500 гр. и 700 гр.</w:t>
      </w:r>
      <w:r>
        <w:rPr>
          <w:rFonts w:ascii="Georgia" w:hAnsi="Georgia"/>
          <w:color w:val="333333"/>
        </w:rPr>
        <w:br/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  <w:r>
        <w:rPr>
          <w:rFonts w:ascii="Georgia" w:hAnsi="Georgia"/>
          <w:color w:val="333333"/>
        </w:rPr>
        <w:br/>
        <w:t>Метание выполняется с места или прямого разбега способом «из-за спины через плечо». Другие способы метания запрещены.</w:t>
      </w:r>
      <w:r>
        <w:rPr>
          <w:rFonts w:ascii="Georgia" w:hAnsi="Georgia"/>
          <w:color w:val="333333"/>
        </w:rPr>
        <w:br/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  <w:r>
        <w:rPr>
          <w:rFonts w:ascii="Georgia" w:hAnsi="Georgia"/>
          <w:color w:val="333333"/>
        </w:rPr>
        <w:br/>
        <w:t>Участники II - IV ступеней выполняют метание мяча весом 50-57 гр., участники V - VII ступеней выполняют метание спортивного снаряда весом 700 и 500 г.</w:t>
      </w:r>
      <w:r>
        <w:rPr>
          <w:rFonts w:ascii="Georgia" w:hAnsi="Georgia"/>
          <w:color w:val="333333"/>
        </w:rPr>
        <w:br/>
        <w:t>Ошибки:</w:t>
      </w:r>
      <w:r>
        <w:rPr>
          <w:rFonts w:ascii="Georgia" w:hAnsi="Georgia"/>
          <w:color w:val="333333"/>
        </w:rPr>
        <w:br/>
        <w:t>1) Заступ за линию метания;</w:t>
      </w:r>
      <w:r>
        <w:rPr>
          <w:rFonts w:ascii="Georgia" w:hAnsi="Georgia"/>
          <w:color w:val="333333"/>
        </w:rPr>
        <w:br/>
        <w:t>2) Снаряд не попал в «коридор»;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 xml:space="preserve">3) </w:t>
      </w:r>
      <w:proofErr w:type="gramEnd"/>
      <w:r>
        <w:rPr>
          <w:rFonts w:ascii="Georgia" w:hAnsi="Georgia"/>
          <w:color w:val="333333"/>
        </w:rPr>
        <w:t>Попытка выполнена без разрешения судьи.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 xml:space="preserve">НАКЛОН ВПЕРЕД ИЗ </w:t>
      </w:r>
      <w:proofErr w:type="gramStart"/>
      <w:r>
        <w:rPr>
          <w:rStyle w:val="a5"/>
          <w:rFonts w:ascii="Georgia" w:hAnsi="Georgia"/>
          <w:color w:val="333333"/>
        </w:rPr>
        <w:t>ПОЛОЖЕНИЯ</w:t>
      </w:r>
      <w:proofErr w:type="gramEnd"/>
      <w:r>
        <w:rPr>
          <w:rStyle w:val="a5"/>
          <w:rFonts w:ascii="Georgia" w:hAnsi="Georgia"/>
          <w:color w:val="333333"/>
        </w:rPr>
        <w:t xml:space="preserve"> СТОЯ С ПРЯМЫМИ НОГАМИ НА ПОЛУ ИЛИ НА ГИМНАСТИЧЕСКОЙ СКАМЬЕ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Наклон вперед из </w:t>
      </w:r>
      <w:proofErr w:type="gramStart"/>
      <w:r>
        <w:rPr>
          <w:rFonts w:ascii="Georgia" w:hAnsi="Georgia"/>
          <w:color w:val="333333"/>
        </w:rPr>
        <w:t>положения</w:t>
      </w:r>
      <w:proofErr w:type="gramEnd"/>
      <w:r>
        <w:rPr>
          <w:rFonts w:ascii="Georgia" w:hAnsi="Georgia"/>
          <w:color w:val="333333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  <w:r>
        <w:rPr>
          <w:rFonts w:ascii="Georgia" w:hAnsi="Georgia"/>
          <w:color w:val="333333"/>
        </w:rPr>
        <w:br/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  <w:r>
        <w:rPr>
          <w:rFonts w:ascii="Georgia" w:hAnsi="Georgia"/>
          <w:color w:val="333333"/>
        </w:rPr>
        <w:br/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</w:t>
      </w:r>
      <w:proofErr w:type="gramStart"/>
      <w:r>
        <w:rPr>
          <w:rFonts w:ascii="Georgia" w:hAnsi="Georgia"/>
          <w:color w:val="333333"/>
        </w:rPr>
        <w:t>-»</w:t>
      </w:r>
      <w:proofErr w:type="gramEnd"/>
      <w:r>
        <w:rPr>
          <w:rFonts w:ascii="Georgia" w:hAnsi="Georgia"/>
          <w:color w:val="333333"/>
        </w:rPr>
        <w:t xml:space="preserve"> , ниже - знаком «+».</w:t>
      </w:r>
      <w:r>
        <w:rPr>
          <w:rFonts w:ascii="Georgia" w:hAnsi="Georgia"/>
          <w:color w:val="333333"/>
        </w:rPr>
        <w:br/>
        <w:t>Ошибки:</w:t>
      </w:r>
      <w:r>
        <w:rPr>
          <w:rFonts w:ascii="Georgia" w:hAnsi="Georgia"/>
          <w:color w:val="333333"/>
        </w:rPr>
        <w:br/>
        <w:t>1) сгибание ног в коленях;</w:t>
      </w:r>
      <w:r>
        <w:rPr>
          <w:rFonts w:ascii="Georgia" w:hAnsi="Georgia"/>
          <w:color w:val="333333"/>
        </w:rPr>
        <w:br/>
        <w:t>2) фиксация результата пальцами одной руки;</w:t>
      </w:r>
      <w:r>
        <w:rPr>
          <w:rFonts w:ascii="Georgia" w:hAnsi="Georgia"/>
          <w:color w:val="333333"/>
        </w:rPr>
        <w:br/>
        <w:t>3) отсутствие фиксации результата в течение 2 с.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br/>
      </w:r>
      <w:r>
        <w:rPr>
          <w:rStyle w:val="a5"/>
          <w:rFonts w:ascii="Georgia" w:hAnsi="Georgia"/>
          <w:color w:val="333333"/>
        </w:rPr>
        <w:t xml:space="preserve">ПОДНИМАНИЕ ТУЛОВИЩА ИЗ </w:t>
      </w:r>
      <w:proofErr w:type="gramStart"/>
      <w:r>
        <w:rPr>
          <w:rStyle w:val="a5"/>
          <w:rFonts w:ascii="Georgia" w:hAnsi="Georgia"/>
          <w:color w:val="333333"/>
        </w:rPr>
        <w:t>ПОЛОЖЕНИЯ</w:t>
      </w:r>
      <w:proofErr w:type="gramEnd"/>
      <w:r>
        <w:rPr>
          <w:rStyle w:val="a5"/>
          <w:rFonts w:ascii="Georgia" w:hAnsi="Georgia"/>
          <w:color w:val="333333"/>
        </w:rPr>
        <w:t xml:space="preserve"> ЛЕЖА НА СПИНЕ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Поднимание туловища из положения лежа выполняется из ИП: лежа на </w:t>
      </w:r>
      <w:proofErr w:type="gramStart"/>
      <w:r>
        <w:rPr>
          <w:rFonts w:ascii="Georgia" w:hAnsi="Georgia"/>
          <w:color w:val="333333"/>
        </w:rPr>
        <w:t>спине</w:t>
      </w:r>
      <w:proofErr w:type="gramEnd"/>
      <w:r>
        <w:rPr>
          <w:rFonts w:ascii="Georgia" w:hAnsi="Georgia"/>
          <w:color w:val="333333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  <w:r>
        <w:rPr>
          <w:rFonts w:ascii="Georgia" w:hAnsi="Georgia"/>
          <w:color w:val="333333"/>
        </w:rPr>
        <w:br/>
        <w:t xml:space="preserve">Участник выполняет максимальное количество </w:t>
      </w:r>
      <w:proofErr w:type="spellStart"/>
      <w:r>
        <w:rPr>
          <w:rFonts w:ascii="Georgia" w:hAnsi="Georgia"/>
          <w:color w:val="333333"/>
        </w:rPr>
        <w:t>подниманий</w:t>
      </w:r>
      <w:proofErr w:type="spellEnd"/>
      <w:r>
        <w:rPr>
          <w:rFonts w:ascii="Georgia" w:hAnsi="Georgia"/>
          <w:color w:val="333333"/>
        </w:rPr>
        <w:t xml:space="preserve"> за 1 мин., касаясь локтями бедер (коленей), с последующим возвратом в ИП.</w:t>
      </w:r>
      <w:r>
        <w:rPr>
          <w:rFonts w:ascii="Georgia" w:hAnsi="Georgia"/>
          <w:color w:val="333333"/>
        </w:rPr>
        <w:br/>
        <w:t xml:space="preserve">Засчитывается количество правильно </w:t>
      </w:r>
      <w:proofErr w:type="gramStart"/>
      <w:r>
        <w:rPr>
          <w:rFonts w:ascii="Georgia" w:hAnsi="Georgia"/>
          <w:color w:val="333333"/>
        </w:rPr>
        <w:t>выполненных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подниманий</w:t>
      </w:r>
      <w:proofErr w:type="spellEnd"/>
      <w:r>
        <w:rPr>
          <w:rFonts w:ascii="Georgia" w:hAnsi="Georgia"/>
          <w:color w:val="333333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  <w:r>
        <w:rPr>
          <w:rFonts w:ascii="Georgia" w:hAnsi="Georgia"/>
          <w:color w:val="333333"/>
        </w:rPr>
        <w:br/>
        <w:t>Ошибки:</w:t>
      </w:r>
      <w:r>
        <w:rPr>
          <w:rFonts w:ascii="Georgia" w:hAnsi="Georgia"/>
          <w:color w:val="333333"/>
        </w:rPr>
        <w:br/>
        <w:t>1) отсутствие касания локтями бедер (коленей);7</w:t>
      </w:r>
      <w:r>
        <w:rPr>
          <w:rFonts w:ascii="Georgia" w:hAnsi="Georgia"/>
          <w:color w:val="333333"/>
        </w:rPr>
        <w:br/>
        <w:t>2) отсутствие касания лопатками мата;</w:t>
      </w:r>
      <w:r>
        <w:rPr>
          <w:rFonts w:ascii="Georgia" w:hAnsi="Georgia"/>
          <w:color w:val="333333"/>
        </w:rPr>
        <w:br/>
        <w:t>3) пальцы разомкнуты "из замка";</w:t>
      </w:r>
      <w:r>
        <w:rPr>
          <w:rFonts w:ascii="Georgia" w:hAnsi="Georgia"/>
          <w:color w:val="333333"/>
        </w:rPr>
        <w:br/>
        <w:t>4) смещение таза.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ПОДТЯГИВАНИЕ ИЗ ВИСА ЛЕЖА НА НИЗКОЙ ПЕРЕКЛАДИНЕ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  <w:r>
        <w:rPr>
          <w:rFonts w:ascii="Georgia" w:hAnsi="Georgia"/>
          <w:color w:val="333333"/>
        </w:rPr>
        <w:br/>
        <w:t>Высота грифа перекладины для участников I - III ступеней - 90 см. Высота грифа перекладины для участников IV - IX ступеней - 110 см.</w:t>
      </w:r>
      <w:r>
        <w:rPr>
          <w:rFonts w:ascii="Georgia" w:hAnsi="Georgia"/>
          <w:color w:val="333333"/>
        </w:rPr>
        <w:br/>
        <w:t>Для того чтобы</w:t>
      </w:r>
      <w:proofErr w:type="gramEnd"/>
      <w:r>
        <w:rPr>
          <w:rFonts w:ascii="Georgia" w:hAnsi="Georgia"/>
          <w:color w:val="333333"/>
        </w:rPr>
        <w:t xml:space="preserve">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подтягиваний, фиксируемых счетом судьи.</w:t>
      </w:r>
      <w:r>
        <w:rPr>
          <w:rFonts w:ascii="Georgia" w:hAnsi="Georgia"/>
          <w:color w:val="333333"/>
        </w:rPr>
        <w:br/>
        <w:t>Ошибки:</w:t>
      </w:r>
      <w:r>
        <w:rPr>
          <w:rFonts w:ascii="Georgia" w:hAnsi="Georgia"/>
          <w:color w:val="333333"/>
        </w:rPr>
        <w:br/>
        <w:t xml:space="preserve">1) подтягивания с рывками или с </w:t>
      </w:r>
      <w:proofErr w:type="spellStart"/>
      <w:r>
        <w:rPr>
          <w:rFonts w:ascii="Georgia" w:hAnsi="Georgia"/>
          <w:color w:val="333333"/>
        </w:rPr>
        <w:t>прогибанием</w:t>
      </w:r>
      <w:proofErr w:type="spellEnd"/>
      <w:r>
        <w:rPr>
          <w:rFonts w:ascii="Georgia" w:hAnsi="Georgia"/>
          <w:color w:val="333333"/>
        </w:rPr>
        <w:t xml:space="preserve"> туловища;</w:t>
      </w:r>
      <w:r>
        <w:rPr>
          <w:rFonts w:ascii="Georgia" w:hAnsi="Georgia"/>
          <w:color w:val="333333"/>
        </w:rPr>
        <w:br/>
        <w:t>2) подбородок не поднялся выше грифа перекладины;</w:t>
      </w:r>
      <w:r>
        <w:rPr>
          <w:rFonts w:ascii="Georgia" w:hAnsi="Georgia"/>
          <w:color w:val="333333"/>
        </w:rPr>
        <w:br/>
        <w:t>3) отсутствие фиксации на 0,5 с ИП;</w:t>
      </w:r>
      <w:r>
        <w:rPr>
          <w:rFonts w:ascii="Georgia" w:hAnsi="Georgia"/>
          <w:color w:val="333333"/>
        </w:rPr>
        <w:br/>
        <w:t>4) разновременное сгибание рук.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ПОДТЯГИВАНИЕ ИЗ ВИСА НА ВЫСОКОЙ ПЕРЕКЛАДИНЕ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  <w:r>
        <w:rPr>
          <w:rFonts w:ascii="Georgia" w:hAnsi="Georgia"/>
          <w:color w:val="333333"/>
        </w:rPr>
        <w:br/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Ошибки:</w:t>
      </w:r>
      <w:r>
        <w:rPr>
          <w:rFonts w:ascii="Georgia" w:hAnsi="Georgia"/>
          <w:color w:val="333333"/>
        </w:rPr>
        <w:br/>
        <w:t>1) подтягивание рывками или с махами ног (туловища);</w:t>
      </w:r>
      <w:r>
        <w:rPr>
          <w:rFonts w:ascii="Georgia" w:hAnsi="Georgia"/>
          <w:color w:val="333333"/>
        </w:rPr>
        <w:br/>
        <w:t>2) подбородок не поднялся выше грифа перекладины;</w:t>
      </w:r>
      <w:r>
        <w:rPr>
          <w:rFonts w:ascii="Georgia" w:hAnsi="Georgia"/>
          <w:color w:val="333333"/>
        </w:rPr>
        <w:br/>
        <w:t>3) отсутствие фиксации на 0,5 с ИП;</w:t>
      </w:r>
      <w:r>
        <w:rPr>
          <w:rFonts w:ascii="Georgia" w:hAnsi="Georgia"/>
          <w:color w:val="333333"/>
        </w:rPr>
        <w:br/>
        <w:t>4) разновременное сгибание рук.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ПРЫЖОК В ДЛИНУ С МЕСТА ТОЛЧКОМ ДВУМЯ НОГАМИ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</w:t>
      </w:r>
      <w:r>
        <w:rPr>
          <w:rFonts w:ascii="Georgia" w:hAnsi="Georgia"/>
          <w:color w:val="333333"/>
        </w:rPr>
        <w:br/>
        <w:t>Одновременным толчком двух ног выполняется прыжок вперед. Мах руками разрешен.</w:t>
      </w:r>
      <w:r>
        <w:rPr>
          <w:rFonts w:ascii="Georgia" w:hAnsi="Georgia"/>
          <w:color w:val="333333"/>
        </w:rPr>
        <w:br/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  <w:r>
        <w:rPr>
          <w:rFonts w:ascii="Georgia" w:hAnsi="Georgia"/>
          <w:color w:val="333333"/>
        </w:rPr>
        <w:br/>
        <w:t>Ошибки:</w:t>
      </w:r>
      <w:r>
        <w:rPr>
          <w:rFonts w:ascii="Georgia" w:hAnsi="Georgia"/>
          <w:color w:val="333333"/>
        </w:rPr>
        <w:br/>
        <w:t>1) заступ за линию измерения или касание ее;</w:t>
      </w:r>
      <w:r>
        <w:rPr>
          <w:rFonts w:ascii="Georgia" w:hAnsi="Georgia"/>
          <w:color w:val="333333"/>
        </w:rPr>
        <w:br/>
        <w:t>2) выполнение отталкивания с предварительного подскока;</w:t>
      </w:r>
      <w:r>
        <w:rPr>
          <w:rFonts w:ascii="Georgia" w:hAnsi="Georgia"/>
          <w:color w:val="333333"/>
        </w:rPr>
        <w:br/>
        <w:t>3) отталкивание ногами разновременно.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ПРЫЖОК В ДЛИНУ С РАЗБЕГА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Р</w:t>
      </w:r>
      <w:r>
        <w:rPr>
          <w:rStyle w:val="a5"/>
          <w:rFonts w:ascii="Georgia" w:hAnsi="Georgia"/>
          <w:color w:val="333333"/>
        </w:rPr>
        <w:t>ЫВОК ГИРИ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  <w:r>
        <w:rPr>
          <w:rFonts w:ascii="Georgia" w:hAnsi="Georgia"/>
          <w:color w:val="333333"/>
        </w:rPr>
        <w:br/>
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  <w:r>
        <w:rPr>
          <w:rFonts w:ascii="Georgia" w:hAnsi="Georgia"/>
          <w:color w:val="333333"/>
        </w:rPr>
        <w:br/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</w:r>
      <w:r>
        <w:rPr>
          <w:rFonts w:ascii="Georgia" w:hAnsi="Georgia"/>
          <w:color w:val="333333"/>
        </w:rPr>
        <w:br/>
        <w:t>Запрещено:</w:t>
      </w:r>
      <w:r>
        <w:rPr>
          <w:rFonts w:ascii="Georgia" w:hAnsi="Georgia"/>
          <w:color w:val="333333"/>
        </w:rPr>
        <w:br/>
        <w:t xml:space="preserve">1) использовать какие-либо приспособления, облегчающие подъем гири, в том </w:t>
      </w:r>
      <w:r>
        <w:rPr>
          <w:rFonts w:ascii="Georgia" w:hAnsi="Georgia"/>
          <w:color w:val="333333"/>
        </w:rPr>
        <w:lastRenderedPageBreak/>
        <w:t>числе</w:t>
      </w:r>
      <w:proofErr w:type="gramEnd"/>
      <w:r>
        <w:rPr>
          <w:rFonts w:ascii="Georgia" w:hAnsi="Georgia"/>
          <w:color w:val="333333"/>
        </w:rPr>
        <w:t xml:space="preserve"> гимнастические накладки;</w:t>
      </w:r>
      <w:r>
        <w:rPr>
          <w:rFonts w:ascii="Georgia" w:hAnsi="Georgia"/>
          <w:color w:val="333333"/>
        </w:rPr>
        <w:br/>
        <w:t>2) использовать канифоль для подготовки ладоней;</w:t>
      </w:r>
      <w:r>
        <w:rPr>
          <w:rFonts w:ascii="Georgia" w:hAnsi="Georgia"/>
          <w:color w:val="333333"/>
        </w:rPr>
        <w:br/>
        <w:t>3) оказывать себе помощь, опираясь свободной рукой на бедро или туловище;</w:t>
      </w:r>
      <w:r>
        <w:rPr>
          <w:rFonts w:ascii="Georgia" w:hAnsi="Georgia"/>
          <w:color w:val="333333"/>
        </w:rPr>
        <w:br/>
        <w:t>4) постановка гири на голову, плечо, грудь, ногу или помост;</w:t>
      </w:r>
      <w:r>
        <w:rPr>
          <w:rFonts w:ascii="Georgia" w:hAnsi="Georgia"/>
          <w:color w:val="333333"/>
        </w:rPr>
        <w:br/>
        <w:t>5) выход за пределы помоста.</w:t>
      </w:r>
      <w:r>
        <w:rPr>
          <w:rFonts w:ascii="Georgia" w:hAnsi="Georgia"/>
          <w:color w:val="333333"/>
        </w:rPr>
        <w:br/>
        <w:t>Ошибки:</w:t>
      </w:r>
      <w:r>
        <w:rPr>
          <w:rFonts w:ascii="Georgia" w:hAnsi="Georgia"/>
          <w:color w:val="333333"/>
        </w:rPr>
        <w:br/>
        <w:t xml:space="preserve">1) </w:t>
      </w:r>
      <w:proofErr w:type="spellStart"/>
      <w:r>
        <w:rPr>
          <w:rFonts w:ascii="Georgia" w:hAnsi="Georgia"/>
          <w:color w:val="333333"/>
        </w:rPr>
        <w:t>дожим</w:t>
      </w:r>
      <w:proofErr w:type="spellEnd"/>
      <w:r>
        <w:rPr>
          <w:rFonts w:ascii="Georgia" w:hAnsi="Georgia"/>
          <w:color w:val="333333"/>
        </w:rPr>
        <w:t xml:space="preserve"> гири;</w:t>
      </w:r>
      <w:r>
        <w:rPr>
          <w:rFonts w:ascii="Georgia" w:hAnsi="Georgia"/>
          <w:color w:val="333333"/>
        </w:rPr>
        <w:br/>
        <w:t>2) касание свободной рукой ног, туловища, гири, работающей руки.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СГИБАНИЕ И РАЗГИБАНИЕ РУК В УПОРЕ ЛЕЖА НА ПОЛУ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Тестирование сгибания и разгибания рук в упоре лежа на полу, может </w:t>
      </w:r>
      <w:proofErr w:type="gramStart"/>
      <w:r>
        <w:rPr>
          <w:rFonts w:ascii="Georgia" w:hAnsi="Georgia"/>
          <w:color w:val="333333"/>
        </w:rPr>
        <w:t>проводится</w:t>
      </w:r>
      <w:proofErr w:type="gramEnd"/>
      <w:r>
        <w:rPr>
          <w:rFonts w:ascii="Georgia" w:hAnsi="Georgia"/>
          <w:color w:val="333333"/>
        </w:rPr>
        <w:t xml:space="preserve"> с применением «контактной платформы», либо без нее. Сгибание и разгибание рук в упоре лежа на полу, выполняется из ИП: </w:t>
      </w:r>
      <w:proofErr w:type="gramStart"/>
      <w:r>
        <w:rPr>
          <w:rFonts w:ascii="Georgia" w:hAnsi="Georgia"/>
          <w:color w:val="333333"/>
        </w:rPr>
        <w:t>упор</w:t>
      </w:r>
      <w:proofErr w:type="gramEnd"/>
      <w:r>
        <w:rPr>
          <w:rFonts w:ascii="Georgia" w:hAnsi="Georgia"/>
          <w:color w:val="333333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  <w:r>
        <w:rPr>
          <w:rFonts w:ascii="Georgia" w:hAnsi="Georgia"/>
          <w:color w:val="333333"/>
        </w:rPr>
        <w:br/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  <w:r>
        <w:rPr>
          <w:rFonts w:ascii="Georgia" w:hAnsi="Georgia"/>
          <w:color w:val="333333"/>
        </w:rPr>
        <w:br/>
        <w:t>Засчитывается количество правильно выполненных сгибаний и разгибаний рук.</w:t>
      </w:r>
      <w:r>
        <w:rPr>
          <w:rFonts w:ascii="Georgia" w:hAnsi="Georgia"/>
          <w:color w:val="333333"/>
        </w:rPr>
        <w:br/>
        <w:t>Ошибки:</w:t>
      </w:r>
      <w:r>
        <w:rPr>
          <w:rFonts w:ascii="Georgia" w:hAnsi="Georgia"/>
          <w:color w:val="333333"/>
        </w:rPr>
        <w:br/>
        <w:t>1) касание пола коленями, бедрами, тазом;</w:t>
      </w:r>
      <w:r>
        <w:rPr>
          <w:rFonts w:ascii="Georgia" w:hAnsi="Georgia"/>
          <w:color w:val="333333"/>
        </w:rPr>
        <w:br/>
        <w:t>2) нарушение прямой линии «плечи - туловище – ноги»;</w:t>
      </w:r>
      <w:r>
        <w:rPr>
          <w:rFonts w:ascii="Georgia" w:hAnsi="Georgia"/>
          <w:color w:val="333333"/>
        </w:rPr>
        <w:br/>
        <w:t>3) отсутствие фиксации на 0,5 с ИП;</w:t>
      </w:r>
      <w:r>
        <w:rPr>
          <w:rFonts w:ascii="Georgia" w:hAnsi="Georgia"/>
          <w:color w:val="333333"/>
        </w:rPr>
        <w:br/>
        <w:t>4) поочередное разгибание рук;</w:t>
      </w:r>
      <w:r>
        <w:rPr>
          <w:rFonts w:ascii="Georgia" w:hAnsi="Georgia"/>
          <w:color w:val="333333"/>
        </w:rPr>
        <w:br/>
        <w:t>5) отсутствие касания грудью пола (платформы);</w:t>
      </w:r>
      <w:r>
        <w:rPr>
          <w:rFonts w:ascii="Georgia" w:hAnsi="Georgia"/>
          <w:color w:val="333333"/>
        </w:rPr>
        <w:br/>
        <w:t>6) разведение локтей относительно туловища более чем на 45 градусов.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СГИБАНИЕ И РАЗГИБАНИЕ РУК В УПОРЕ ЛЕЖА НА ГИМНАСТИЧЕСКОЙ СКАМЬЕ ИЛИ НА СИДЕНЬЕ СТУЛА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Сгибание и разгибание рук в упоре лежа выполняется из ИП: </w:t>
      </w:r>
      <w:proofErr w:type="gramStart"/>
      <w:r>
        <w:rPr>
          <w:rFonts w:ascii="Georgia" w:hAnsi="Georgia"/>
          <w:color w:val="333333"/>
        </w:rPr>
        <w:t>упор</w:t>
      </w:r>
      <w:proofErr w:type="gramEnd"/>
      <w:r>
        <w:rPr>
          <w:rFonts w:ascii="Georgia" w:hAnsi="Georgia"/>
          <w:color w:val="333333"/>
        </w:rPr>
        <w:t xml:space="preserve"> лежа на гимнастической скамье (или сиденье стула), руки на ширине плеч, кисти рук опираются о передний край гимнастической скамьи (или сиденья стула), плечи, туловище и ноги составляют прямую линию. Стопы упираются в пол без опоры.</w:t>
      </w:r>
      <w:r>
        <w:rPr>
          <w:rFonts w:ascii="Georgia" w:hAnsi="Georgia"/>
          <w:color w:val="333333"/>
        </w:rPr>
        <w:br/>
        <w:t>Сгибая руки, необходимо прикоснуться грудью к гимнастической скамье (или сиденья стула), затем, разгибая руки, вернуться в ИП и, зафиксировав его на 0,5с, продолжить выполнение упражнения.</w:t>
      </w:r>
      <w:r>
        <w:rPr>
          <w:rFonts w:ascii="Georgia" w:hAnsi="Georgia"/>
          <w:color w:val="333333"/>
        </w:rPr>
        <w:br/>
        <w:t>Засчитывается количество правильно выполненных сгибаний - разгибаний рук, фиксируемых счетом судьи в ИП.</w:t>
      </w:r>
      <w:r>
        <w:rPr>
          <w:rFonts w:ascii="Georgia" w:hAnsi="Georgia"/>
          <w:color w:val="333333"/>
        </w:rPr>
        <w:br/>
        <w:t>Ошибки:</w:t>
      </w:r>
      <w:r>
        <w:rPr>
          <w:rFonts w:ascii="Georgia" w:hAnsi="Georgia"/>
          <w:color w:val="333333"/>
        </w:rPr>
        <w:br/>
        <w:t>1) касание пола коленями;</w:t>
      </w:r>
      <w:r>
        <w:rPr>
          <w:rFonts w:ascii="Georgia" w:hAnsi="Georgia"/>
          <w:color w:val="333333"/>
        </w:rPr>
        <w:br/>
        <w:t>2) нарушение прямой линии "плечи - туловище - ноги";</w:t>
      </w:r>
      <w:r>
        <w:rPr>
          <w:rFonts w:ascii="Georgia" w:hAnsi="Georgia"/>
          <w:color w:val="333333"/>
        </w:rPr>
        <w:br/>
        <w:t>3) отсутствие фиксации ИП на 0,5с;</w:t>
      </w:r>
      <w:r>
        <w:rPr>
          <w:rFonts w:ascii="Georgia" w:hAnsi="Georgia"/>
          <w:color w:val="333333"/>
        </w:rPr>
        <w:br/>
        <w:t>4) поочередное разгибание рук;</w:t>
      </w:r>
      <w:r>
        <w:rPr>
          <w:rFonts w:ascii="Georgia" w:hAnsi="Georgia"/>
          <w:color w:val="333333"/>
        </w:rPr>
        <w:br/>
        <w:t>5) отсутствие касания грудью скамьи (или стула).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</w:p>
    <w:p w:rsidR="008B5309" w:rsidRDefault="008B5309" w:rsidP="008B5309">
      <w:pPr>
        <w:pStyle w:val="a3"/>
        <w:rPr>
          <w:rFonts w:ascii="Georgia" w:hAnsi="Georgia"/>
          <w:color w:val="333333"/>
        </w:rPr>
      </w:pP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br/>
      </w:r>
      <w:r>
        <w:rPr>
          <w:rStyle w:val="a5"/>
          <w:rFonts w:ascii="Georgia" w:hAnsi="Georgia"/>
          <w:color w:val="333333"/>
        </w:rPr>
        <w:t>СМЕШАННОЕ ПЕРЕДВИЖЕНИЕ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ЧЕЛНОЧНЫЙ БЕГ 3 Х 10 МЕТРОВ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  <w:r>
        <w:rPr>
          <w:rFonts w:ascii="Georgia" w:hAnsi="Georgia"/>
          <w:color w:val="333333"/>
        </w:rPr>
        <w:br/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ПЛАВАНИЕ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Давайте рассмотрим, что собой представляет плавание на короткие дистанции 10,15,25,50 метров.</w:t>
      </w:r>
      <w:r>
        <w:rPr>
          <w:rFonts w:ascii="Georgia" w:hAnsi="Georgia"/>
          <w:color w:val="333333"/>
        </w:rPr>
        <w:br/>
        <w:t>Испытание может проводиться как в бассейне, так и в специально оборудованных местах на водоемах.</w:t>
      </w:r>
      <w:r>
        <w:rPr>
          <w:rFonts w:ascii="Georgia" w:hAnsi="Georgia"/>
          <w:color w:val="333333"/>
        </w:rPr>
        <w:br/>
        <w:t>Стартуйте, в зависимости от предпочтений, с тумбочки, бортика или из воды.</w:t>
      </w:r>
      <w:r>
        <w:rPr>
          <w:rFonts w:ascii="Georgia" w:hAnsi="Georgia"/>
          <w:color w:val="333333"/>
        </w:rPr>
        <w:br/>
        <w:t>Способ плавания - произвольный и не влияет на результаты оценки.</w:t>
      </w:r>
      <w:r>
        <w:rPr>
          <w:rFonts w:ascii="Georgia" w:hAnsi="Georgia"/>
          <w:color w:val="333333"/>
        </w:rPr>
        <w:br/>
        <w:t>Завершив дистанцию, коснитесь бортика любой частью тела.</w:t>
      </w:r>
      <w:r>
        <w:rPr>
          <w:rFonts w:ascii="Georgia" w:hAnsi="Georgia"/>
          <w:color w:val="333333"/>
        </w:rPr>
        <w:br/>
        <w:t>В данном испытании запрещено идти по дну, использовать подручные средства для сохранения плавучести.</w:t>
      </w:r>
      <w:r>
        <w:rPr>
          <w:rFonts w:ascii="Georgia" w:hAnsi="Georgia"/>
          <w:color w:val="333333"/>
        </w:rPr>
        <w:br/>
        <w:t>При плавании на 50 метров выполните поворот любым удобным способом, но обязательно коснитесь бортика бассейна руками или ногами.</w:t>
      </w:r>
    </w:p>
    <w:p w:rsidR="008B5309" w:rsidRDefault="008B5309" w:rsidP="008B5309">
      <w:pPr>
        <w:pStyle w:val="a3"/>
        <w:jc w:val="center"/>
        <w:rPr>
          <w:rStyle w:val="a5"/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</w:rPr>
        <w:t>СТРЕЛЬБА</w:t>
      </w:r>
    </w:p>
    <w:p w:rsidR="008B5309" w:rsidRDefault="008B5309" w:rsidP="008B5309">
      <w:pPr>
        <w:pStyle w:val="a3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>Пулевая стрельба производится из пневматической винтовки или электронного оружия.</w:t>
      </w:r>
      <w:r>
        <w:rPr>
          <w:rFonts w:ascii="Georgia" w:hAnsi="Georgia"/>
          <w:color w:val="333333"/>
        </w:rPr>
        <w:br/>
        <w:t>Выстрелов -3 пробных и 5 зачетных. Время стрельбы – 10 минут. Время на подготовку – 3 минуты.</w:t>
      </w:r>
      <w:r>
        <w:rPr>
          <w:rFonts w:ascii="Georgia" w:hAnsi="Georgia"/>
          <w:color w:val="333333"/>
        </w:rPr>
        <w:br/>
        <w:t>Сядьте за стол или встаньте около стойки.</w:t>
      </w:r>
      <w:r>
        <w:rPr>
          <w:rFonts w:ascii="Georgia" w:hAnsi="Georgia"/>
          <w:color w:val="333333"/>
        </w:rPr>
        <w:br/>
        <w:t>Выберите наиболее удобную позу. Поверните тело чуть правее линии прицеливания.</w:t>
      </w:r>
      <w:r>
        <w:rPr>
          <w:rFonts w:ascii="Georgia" w:hAnsi="Georgia"/>
          <w:color w:val="333333"/>
        </w:rPr>
        <w:br/>
        <w:t>Возьмите винтовку правой рукой за шейку ложи. Большой палец руки должен обхватить шейку ложи слева, а остальные четыре пальца – справа.</w:t>
      </w:r>
      <w:r>
        <w:rPr>
          <w:rFonts w:ascii="Georgia" w:hAnsi="Georgia"/>
          <w:color w:val="333333"/>
        </w:rPr>
        <w:br/>
        <w:t>Кистью левой руки возьмите цевье ложи снизу. Большой палец обхватывает левый бок цевья, а остальные – правый.</w:t>
      </w:r>
      <w:r>
        <w:rPr>
          <w:rFonts w:ascii="Georgia" w:hAnsi="Georgia"/>
          <w:color w:val="333333"/>
        </w:rPr>
        <w:br/>
        <w:t>Винтовка должна лежать на ладони. Не на пальцах!</w:t>
      </w:r>
      <w:r>
        <w:rPr>
          <w:rFonts w:ascii="Georgia" w:hAnsi="Georgia"/>
          <w:color w:val="333333"/>
        </w:rPr>
        <w:br/>
        <w:t>Обопритесь локтями на стол или на стойку. Левый локоть и плечо выдвиньте вперед как можно дальше.</w:t>
      </w:r>
      <w:r>
        <w:rPr>
          <w:rFonts w:ascii="Georgia" w:hAnsi="Georgia"/>
          <w:color w:val="333333"/>
        </w:rPr>
        <w:br/>
        <w:t>Левый локоть должен находиться точно под винтовкой. Правый локоть расположите сбоку, ближе к себе.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Винтовку вставьте затылком в выемку правого плеча.</w:t>
      </w:r>
      <w:r>
        <w:rPr>
          <w:rFonts w:ascii="Georgia" w:hAnsi="Georgia"/>
          <w:color w:val="333333"/>
        </w:rPr>
        <w:br/>
        <w:t>Голову опустите на гребень приклада.</w:t>
      </w:r>
      <w:r>
        <w:rPr>
          <w:rFonts w:ascii="Georgia" w:hAnsi="Georgia"/>
          <w:color w:val="333333"/>
        </w:rPr>
        <w:br/>
        <w:t>Положение тела – спокойное и устойчивое.</w:t>
      </w:r>
      <w:r>
        <w:rPr>
          <w:rFonts w:ascii="Georgia" w:hAnsi="Georgia"/>
          <w:color w:val="333333"/>
        </w:rPr>
        <w:br/>
        <w:t>После принятия положения, закройте глаза на несколько секунд. Откройте и проверьте совмещение точек выводки винтовки и прицеливания.</w:t>
      </w:r>
      <w:r>
        <w:rPr>
          <w:rFonts w:ascii="Georgia" w:hAnsi="Georgia"/>
          <w:color w:val="333333"/>
        </w:rPr>
        <w:br/>
        <w:t>Наложите указательный палец на спусковой крючок. Прицельтесь и плавно нажмите на спусковой крючок.</w:t>
      </w:r>
      <w:r>
        <w:rPr>
          <w:rFonts w:ascii="Georgia" w:hAnsi="Georgia"/>
          <w:color w:val="333333"/>
        </w:rPr>
        <w:br/>
        <w:t>Результат не будет засчитан, если выстрел произведен без команды судьи.</w:t>
      </w:r>
    </w:p>
    <w:p w:rsidR="00494C39" w:rsidRDefault="00494C39"/>
    <w:sectPr w:rsidR="0049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09"/>
    <w:rsid w:val="00494C39"/>
    <w:rsid w:val="008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309"/>
  </w:style>
  <w:style w:type="character" w:styleId="a4">
    <w:name w:val="Hyperlink"/>
    <w:basedOn w:val="a0"/>
    <w:uiPriority w:val="99"/>
    <w:semiHidden/>
    <w:unhideWhenUsed/>
    <w:rsid w:val="008B5309"/>
    <w:rPr>
      <w:color w:val="0000FF"/>
      <w:u w:val="single"/>
    </w:rPr>
  </w:style>
  <w:style w:type="character" w:styleId="a5">
    <w:name w:val="Strong"/>
    <w:basedOn w:val="a0"/>
    <w:uiPriority w:val="22"/>
    <w:qFormat/>
    <w:rsid w:val="008B5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309"/>
  </w:style>
  <w:style w:type="character" w:styleId="a4">
    <w:name w:val="Hyperlink"/>
    <w:basedOn w:val="a0"/>
    <w:uiPriority w:val="99"/>
    <w:semiHidden/>
    <w:unhideWhenUsed/>
    <w:rsid w:val="008B5309"/>
    <w:rPr>
      <w:color w:val="0000FF"/>
      <w:u w:val="single"/>
    </w:rPr>
  </w:style>
  <w:style w:type="character" w:styleId="a5">
    <w:name w:val="Strong"/>
    <w:basedOn w:val="a0"/>
    <w:uiPriority w:val="22"/>
    <w:qFormat/>
    <w:rsid w:val="008B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1822</Words>
  <Characters>10387</Characters>
  <Application>Microsoft Office Word</Application>
  <DocSecurity>0</DocSecurity>
  <Lines>86</Lines>
  <Paragraphs>24</Paragraphs>
  <ScaleCrop>false</ScaleCrop>
  <Company>Computer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</dc:creator>
  <cp:keywords/>
  <dc:description/>
  <cp:lastModifiedBy>Рощина</cp:lastModifiedBy>
  <cp:revision>1</cp:revision>
  <dcterms:created xsi:type="dcterms:W3CDTF">2018-09-19T02:57:00Z</dcterms:created>
  <dcterms:modified xsi:type="dcterms:W3CDTF">2018-09-19T03:00:00Z</dcterms:modified>
</cp:coreProperties>
</file>